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D71E7" w14:textId="33CF1A95" w:rsidR="00DE2A5F" w:rsidRPr="00CC00E3" w:rsidRDefault="00B47AFB" w:rsidP="00DE2A5F">
      <w:pPr>
        <w:pStyle w:val="berschrift1"/>
        <w:rPr>
          <w:lang w:val="en-US"/>
        </w:rPr>
      </w:pPr>
      <w:r>
        <w:rPr>
          <w:lang w:val="en-US"/>
        </w:rPr>
        <w:t>Further</w:t>
      </w:r>
      <w:r w:rsidR="00CC00E3">
        <w:rPr>
          <w:lang w:val="en-US"/>
        </w:rPr>
        <w:t xml:space="preserve"> </w:t>
      </w:r>
      <w:r>
        <w:rPr>
          <w:lang w:val="en-US"/>
        </w:rPr>
        <w:t>presence</w:t>
      </w:r>
      <w:r w:rsidR="00CC00E3">
        <w:rPr>
          <w:lang w:val="en-US"/>
        </w:rPr>
        <w:t xml:space="preserve"> in Africa </w:t>
      </w:r>
    </w:p>
    <w:p w14:paraId="5C179FA8" w14:textId="77777777" w:rsidR="00A6653D" w:rsidRPr="00CC00E3" w:rsidRDefault="001F6D32" w:rsidP="00A6653D">
      <w:pPr>
        <w:pStyle w:val="berschrift2"/>
        <w:rPr>
          <w:color w:val="auto"/>
          <w:lang w:val="en-US"/>
        </w:rPr>
      </w:pPr>
      <w:r w:rsidRPr="00CC00E3">
        <w:rPr>
          <w:color w:val="auto"/>
          <w:lang w:val="en-US"/>
        </w:rPr>
        <w:t xml:space="preserve">Endress+Hauser </w:t>
      </w:r>
      <w:r w:rsidR="00C91D7D" w:rsidRPr="00CC00E3">
        <w:rPr>
          <w:color w:val="auto"/>
          <w:lang w:val="en-US"/>
        </w:rPr>
        <w:t>st</w:t>
      </w:r>
      <w:r w:rsidR="00CC00E3">
        <w:rPr>
          <w:color w:val="auto"/>
          <w:lang w:val="en-US"/>
        </w:rPr>
        <w:t xml:space="preserve">rengthens its position with new location in Egypt </w:t>
      </w:r>
    </w:p>
    <w:p w14:paraId="1154C9B9" w14:textId="7F943863" w:rsidR="00CC00E3" w:rsidRDefault="009039CF" w:rsidP="00176738">
      <w:pPr>
        <w:pStyle w:val="Lead"/>
        <w:rPr>
          <w:rFonts w:ascii="E+H Serif" w:eastAsiaTheme="minorHAnsi" w:hAnsi="E+H Serif" w:cs="Arial"/>
          <w:color w:val="000000"/>
          <w:sz w:val="22"/>
          <w:szCs w:val="22"/>
          <w:lang w:val="en-US" w:eastAsia="en-US"/>
        </w:rPr>
      </w:pPr>
      <w:r w:rsidRPr="00CC00E3">
        <w:rPr>
          <w:rFonts w:ascii="E+H Serif" w:eastAsiaTheme="minorHAnsi" w:hAnsi="E+H Serif" w:cs="Arial"/>
          <w:color w:val="000000"/>
          <w:sz w:val="22"/>
          <w:szCs w:val="22"/>
          <w:lang w:val="en-US" w:eastAsia="en-US"/>
        </w:rPr>
        <w:t>Endress+Hauser</w:t>
      </w:r>
      <w:r w:rsidR="00CC00E3">
        <w:rPr>
          <w:rFonts w:ascii="E+H Serif" w:eastAsiaTheme="minorHAnsi" w:hAnsi="E+H Serif" w:cs="Arial"/>
          <w:color w:val="000000"/>
          <w:sz w:val="22"/>
          <w:szCs w:val="22"/>
          <w:lang w:val="en-US" w:eastAsia="en-US"/>
        </w:rPr>
        <w:t xml:space="preserve"> has opened </w:t>
      </w:r>
      <w:r w:rsidR="00477F33">
        <w:rPr>
          <w:rFonts w:ascii="E+H Serif" w:eastAsiaTheme="minorHAnsi" w:hAnsi="E+H Serif" w:cs="Arial"/>
          <w:color w:val="000000"/>
          <w:sz w:val="22"/>
          <w:szCs w:val="22"/>
          <w:lang w:val="en-US" w:eastAsia="en-US"/>
        </w:rPr>
        <w:t>a new</w:t>
      </w:r>
      <w:r w:rsidR="00CC00E3">
        <w:rPr>
          <w:rFonts w:ascii="E+H Serif" w:eastAsiaTheme="minorHAnsi" w:hAnsi="E+H Serif" w:cs="Arial"/>
          <w:color w:val="000000"/>
          <w:sz w:val="22"/>
          <w:szCs w:val="22"/>
          <w:lang w:val="en-US" w:eastAsia="en-US"/>
        </w:rPr>
        <w:t xml:space="preserve"> sales office in the Egyptian capital city of Cairo. With thi</w:t>
      </w:r>
      <w:r w:rsidR="002908BD">
        <w:rPr>
          <w:rFonts w:ascii="E+H Serif" w:eastAsiaTheme="minorHAnsi" w:hAnsi="E+H Serif" w:cs="Arial"/>
          <w:color w:val="000000"/>
          <w:sz w:val="22"/>
          <w:szCs w:val="22"/>
          <w:lang w:val="en-US" w:eastAsia="en-US"/>
        </w:rPr>
        <w:t>s move, the company is reinforcing</w:t>
      </w:r>
      <w:r w:rsidR="00CC00E3">
        <w:rPr>
          <w:rFonts w:ascii="E+H Serif" w:eastAsiaTheme="minorHAnsi" w:hAnsi="E+H Serif" w:cs="Arial"/>
          <w:color w:val="000000"/>
          <w:sz w:val="22"/>
          <w:szCs w:val="22"/>
          <w:lang w:val="en-US" w:eastAsia="en-US"/>
        </w:rPr>
        <w:t xml:space="preserve"> its presence in Egypt to provide even better support to its customers</w:t>
      </w:r>
      <w:r w:rsidR="006A1782">
        <w:rPr>
          <w:rFonts w:ascii="E+H Serif" w:eastAsiaTheme="minorHAnsi" w:hAnsi="E+H Serif" w:cs="Arial"/>
          <w:color w:val="000000"/>
          <w:sz w:val="22"/>
          <w:szCs w:val="22"/>
          <w:lang w:val="en-US" w:eastAsia="en-US"/>
        </w:rPr>
        <w:t xml:space="preserve"> in all major</w:t>
      </w:r>
      <w:r w:rsidR="00CC00E3">
        <w:rPr>
          <w:rFonts w:ascii="E+H Serif" w:eastAsiaTheme="minorHAnsi" w:hAnsi="E+H Serif" w:cs="Arial"/>
          <w:color w:val="000000"/>
          <w:sz w:val="22"/>
          <w:szCs w:val="22"/>
          <w:lang w:val="en-US" w:eastAsia="en-US"/>
        </w:rPr>
        <w:t xml:space="preserve"> industr</w:t>
      </w:r>
      <w:r w:rsidR="006A1782">
        <w:rPr>
          <w:rFonts w:ascii="E+H Serif" w:eastAsiaTheme="minorHAnsi" w:hAnsi="E+H Serif" w:cs="Arial"/>
          <w:color w:val="000000"/>
          <w:sz w:val="22"/>
          <w:szCs w:val="22"/>
          <w:lang w:val="en-US" w:eastAsia="en-US"/>
        </w:rPr>
        <w:t>ies</w:t>
      </w:r>
      <w:r w:rsidR="00CC00E3">
        <w:rPr>
          <w:rFonts w:ascii="E+H Serif" w:eastAsiaTheme="minorHAnsi" w:hAnsi="E+H Serif" w:cs="Arial"/>
          <w:color w:val="000000"/>
          <w:sz w:val="22"/>
          <w:szCs w:val="22"/>
          <w:lang w:val="en-US" w:eastAsia="en-US"/>
        </w:rPr>
        <w:t>. The local market will continue to be developed in clo</w:t>
      </w:r>
      <w:r w:rsidR="002908BD">
        <w:rPr>
          <w:rFonts w:ascii="E+H Serif" w:eastAsiaTheme="minorHAnsi" w:hAnsi="E+H Serif" w:cs="Arial"/>
          <w:color w:val="000000"/>
          <w:sz w:val="22"/>
          <w:szCs w:val="22"/>
          <w:lang w:val="en-US" w:eastAsia="en-US"/>
        </w:rPr>
        <w:t xml:space="preserve">se cooperation with </w:t>
      </w:r>
      <w:r w:rsidR="00CC00E3">
        <w:rPr>
          <w:rFonts w:ascii="E+H Serif" w:eastAsiaTheme="minorHAnsi" w:hAnsi="E+H Serif" w:cs="Arial"/>
          <w:color w:val="000000"/>
          <w:sz w:val="22"/>
          <w:szCs w:val="22"/>
          <w:lang w:val="en-US" w:eastAsia="en-US"/>
        </w:rPr>
        <w:t>long-standing representative</w:t>
      </w:r>
      <w:r w:rsidR="002908BD">
        <w:rPr>
          <w:rFonts w:ascii="E+H Serif" w:eastAsiaTheme="minorHAnsi" w:hAnsi="E+H Serif" w:cs="Arial"/>
          <w:color w:val="000000"/>
          <w:sz w:val="22"/>
          <w:szCs w:val="22"/>
          <w:lang w:val="en-US" w:eastAsia="en-US"/>
        </w:rPr>
        <w:t xml:space="preserve"> </w:t>
      </w:r>
      <w:proofErr w:type="spellStart"/>
      <w:r w:rsidR="002908BD">
        <w:rPr>
          <w:rFonts w:ascii="E+H Serif" w:eastAsiaTheme="minorHAnsi" w:hAnsi="E+H Serif" w:cs="Arial"/>
          <w:color w:val="000000"/>
          <w:sz w:val="22"/>
          <w:szCs w:val="22"/>
          <w:lang w:val="en-US" w:eastAsia="en-US"/>
        </w:rPr>
        <w:t>Anasia</w:t>
      </w:r>
      <w:proofErr w:type="spellEnd"/>
      <w:r w:rsidR="00CC00E3">
        <w:rPr>
          <w:rFonts w:ascii="E+H Serif" w:eastAsiaTheme="minorHAnsi" w:hAnsi="E+H Serif" w:cs="Arial"/>
          <w:color w:val="000000"/>
          <w:sz w:val="22"/>
          <w:szCs w:val="22"/>
          <w:lang w:val="en-US" w:eastAsia="en-US"/>
        </w:rPr>
        <w:t>.</w:t>
      </w:r>
    </w:p>
    <w:p w14:paraId="7CCB81F0" w14:textId="77777777" w:rsidR="00CC00E3" w:rsidRDefault="00CC00E3" w:rsidP="00176738">
      <w:pPr>
        <w:pStyle w:val="Lead"/>
        <w:rPr>
          <w:rFonts w:ascii="E+H Serif" w:eastAsiaTheme="minorHAnsi" w:hAnsi="E+H Serif" w:cs="Arial"/>
          <w:color w:val="000000"/>
          <w:sz w:val="22"/>
          <w:szCs w:val="22"/>
          <w:lang w:val="en-US" w:eastAsia="en-US"/>
        </w:rPr>
      </w:pPr>
    </w:p>
    <w:p w14:paraId="2644DC2F" w14:textId="626AE9DB" w:rsidR="00EA342D" w:rsidRDefault="00946FD0" w:rsidP="004974AE">
      <w:pPr>
        <w:pStyle w:val="Lead"/>
        <w:rPr>
          <w:rFonts w:ascii="E+H Serif" w:eastAsiaTheme="minorHAnsi" w:hAnsi="E+H Serif" w:cs="Arial"/>
          <w:b w:val="0"/>
          <w:color w:val="000000"/>
          <w:sz w:val="22"/>
          <w:szCs w:val="22"/>
          <w:lang w:val="en-US" w:eastAsia="en-US"/>
        </w:rPr>
      </w:pPr>
      <w:r>
        <w:rPr>
          <w:rFonts w:ascii="E+H Serif" w:eastAsiaTheme="minorHAnsi" w:hAnsi="E+H Serif" w:cs="Arial"/>
          <w:b w:val="0"/>
          <w:color w:val="000000"/>
          <w:sz w:val="22"/>
          <w:szCs w:val="22"/>
          <w:lang w:val="en-US" w:eastAsia="en-US"/>
        </w:rPr>
        <w:t xml:space="preserve">As the second largest economy in Africa, Egypt is considered an emerging market for </w:t>
      </w:r>
      <w:r w:rsidR="00F146F0" w:rsidRPr="004974AE">
        <w:rPr>
          <w:rFonts w:ascii="E+H Serif" w:eastAsiaTheme="minorHAnsi" w:hAnsi="E+H Serif" w:cs="Arial"/>
          <w:b w:val="0"/>
          <w:color w:val="000000"/>
          <w:sz w:val="22"/>
          <w:szCs w:val="22"/>
          <w:lang w:val="en-US" w:eastAsia="en-US"/>
        </w:rPr>
        <w:t>Endress+Hauser.</w:t>
      </w:r>
      <w:r w:rsidR="004974AE">
        <w:rPr>
          <w:rFonts w:ascii="E+H Serif" w:eastAsiaTheme="minorHAnsi" w:hAnsi="E+H Serif" w:cs="Arial"/>
          <w:b w:val="0"/>
          <w:color w:val="000000"/>
          <w:sz w:val="22"/>
          <w:szCs w:val="22"/>
          <w:lang w:val="en-US" w:eastAsia="en-US"/>
        </w:rPr>
        <w:t xml:space="preserve"> “</w:t>
      </w:r>
      <w:r w:rsidR="006A1782" w:rsidRPr="006A1782">
        <w:rPr>
          <w:rFonts w:ascii="E+H Serif" w:eastAsiaTheme="minorHAnsi" w:hAnsi="E+H Serif" w:cs="Arial"/>
          <w:b w:val="0"/>
          <w:color w:val="000000"/>
          <w:sz w:val="22"/>
          <w:szCs w:val="22"/>
          <w:lang w:val="en-US" w:eastAsia="en-US"/>
        </w:rPr>
        <w:t xml:space="preserve">With the opening of the office, Endress+Hauser is responding to its steady growth and putting itself in a position to further expand </w:t>
      </w:r>
      <w:r w:rsidR="00445476">
        <w:rPr>
          <w:rFonts w:ascii="E+H Serif" w:eastAsiaTheme="minorHAnsi" w:hAnsi="E+H Serif" w:cs="Arial"/>
          <w:b w:val="0"/>
          <w:color w:val="000000"/>
          <w:sz w:val="22"/>
          <w:szCs w:val="22"/>
          <w:lang w:val="en-US" w:eastAsia="en-US"/>
        </w:rPr>
        <w:t xml:space="preserve">its </w:t>
      </w:r>
      <w:r w:rsidR="006A1782" w:rsidRPr="006A1782">
        <w:rPr>
          <w:rFonts w:ascii="E+H Serif" w:eastAsiaTheme="minorHAnsi" w:hAnsi="E+H Serif" w:cs="Arial"/>
          <w:b w:val="0"/>
          <w:color w:val="000000"/>
          <w:sz w:val="22"/>
          <w:szCs w:val="22"/>
          <w:lang w:val="en-US" w:eastAsia="en-US"/>
        </w:rPr>
        <w:t xml:space="preserve">local </w:t>
      </w:r>
      <w:r w:rsidR="00445476">
        <w:rPr>
          <w:rFonts w:ascii="E+H Serif" w:eastAsiaTheme="minorHAnsi" w:hAnsi="E+H Serif" w:cs="Arial"/>
          <w:b w:val="0"/>
          <w:color w:val="000000"/>
          <w:sz w:val="22"/>
          <w:szCs w:val="22"/>
          <w:lang w:val="en-US" w:eastAsia="en-US"/>
        </w:rPr>
        <w:t>offering</w:t>
      </w:r>
      <w:r w:rsidR="00445476" w:rsidRPr="006A1782">
        <w:rPr>
          <w:rFonts w:ascii="E+H Serif" w:eastAsiaTheme="minorHAnsi" w:hAnsi="E+H Serif" w:cs="Arial"/>
          <w:b w:val="0"/>
          <w:color w:val="000000"/>
          <w:sz w:val="22"/>
          <w:szCs w:val="22"/>
          <w:lang w:val="en-US" w:eastAsia="en-US"/>
        </w:rPr>
        <w:t xml:space="preserve"> </w:t>
      </w:r>
      <w:r w:rsidR="006A1782" w:rsidRPr="006A1782">
        <w:rPr>
          <w:rFonts w:ascii="E+H Serif" w:eastAsiaTheme="minorHAnsi" w:hAnsi="E+H Serif" w:cs="Arial"/>
          <w:b w:val="0"/>
          <w:color w:val="000000"/>
          <w:sz w:val="22"/>
          <w:szCs w:val="22"/>
          <w:lang w:val="en-US" w:eastAsia="en-US"/>
        </w:rPr>
        <w:t>in engineering and services</w:t>
      </w:r>
      <w:r w:rsidR="004974AE">
        <w:rPr>
          <w:rFonts w:ascii="E+H Serif" w:eastAsiaTheme="minorHAnsi" w:hAnsi="E+H Serif" w:cs="Arial"/>
          <w:b w:val="0"/>
          <w:color w:val="000000"/>
          <w:sz w:val="22"/>
          <w:szCs w:val="22"/>
          <w:lang w:val="en-US" w:eastAsia="en-US"/>
        </w:rPr>
        <w:t xml:space="preserve">,” emphasizes </w:t>
      </w:r>
      <w:r w:rsidR="00EA342D" w:rsidRPr="004974AE">
        <w:rPr>
          <w:rFonts w:ascii="E+H Serif" w:eastAsiaTheme="minorHAnsi" w:hAnsi="E+H Serif" w:cs="Arial"/>
          <w:b w:val="0"/>
          <w:color w:val="000000"/>
          <w:sz w:val="22"/>
          <w:szCs w:val="22"/>
          <w:lang w:val="en-US" w:eastAsia="en-US"/>
        </w:rPr>
        <w:t>Nikolaus</w:t>
      </w:r>
      <w:r w:rsidR="004974AE">
        <w:rPr>
          <w:rFonts w:ascii="E+H Serif" w:eastAsiaTheme="minorHAnsi" w:hAnsi="E+H Serif" w:cs="Arial"/>
          <w:b w:val="0"/>
          <w:color w:val="000000"/>
          <w:sz w:val="22"/>
          <w:szCs w:val="22"/>
          <w:lang w:val="en-US" w:eastAsia="en-US"/>
        </w:rPr>
        <w:t xml:space="preserve"> Krüger, Chief Sales Officer at</w:t>
      </w:r>
      <w:r w:rsidR="00EA342D" w:rsidRPr="004974AE">
        <w:rPr>
          <w:rFonts w:ascii="E+H Serif" w:eastAsiaTheme="minorHAnsi" w:hAnsi="E+H Serif" w:cs="Arial"/>
          <w:b w:val="0"/>
          <w:color w:val="000000"/>
          <w:sz w:val="22"/>
          <w:szCs w:val="22"/>
          <w:lang w:val="en-US" w:eastAsia="en-US"/>
        </w:rPr>
        <w:t xml:space="preserve"> </w:t>
      </w:r>
      <w:r w:rsidR="004974AE">
        <w:rPr>
          <w:rFonts w:ascii="E+H Serif" w:eastAsiaTheme="minorHAnsi" w:hAnsi="E+H Serif" w:cs="Arial"/>
          <w:b w:val="0"/>
          <w:color w:val="000000"/>
          <w:sz w:val="22"/>
          <w:szCs w:val="22"/>
          <w:lang w:val="en-US" w:eastAsia="en-US"/>
        </w:rPr>
        <w:t>the Endress+Hauser Group</w:t>
      </w:r>
      <w:r w:rsidR="00EA342D" w:rsidRPr="004974AE">
        <w:rPr>
          <w:rFonts w:ascii="E+H Serif" w:eastAsiaTheme="minorHAnsi" w:hAnsi="E+H Serif" w:cs="Arial"/>
          <w:b w:val="0"/>
          <w:color w:val="000000"/>
          <w:sz w:val="22"/>
          <w:szCs w:val="22"/>
          <w:lang w:val="en-US" w:eastAsia="en-US"/>
        </w:rPr>
        <w:t xml:space="preserve">. </w:t>
      </w:r>
    </w:p>
    <w:p w14:paraId="3ABFC4A0" w14:textId="77777777" w:rsidR="004974AE" w:rsidRPr="004974AE" w:rsidRDefault="004974AE" w:rsidP="00946FD0">
      <w:pPr>
        <w:pStyle w:val="Lead"/>
        <w:rPr>
          <w:rFonts w:ascii="E+H Serif" w:eastAsiaTheme="minorHAnsi" w:hAnsi="E+H Serif" w:cs="Arial"/>
          <w:b w:val="0"/>
          <w:color w:val="000000"/>
          <w:sz w:val="22"/>
          <w:szCs w:val="22"/>
          <w:lang w:val="en-US" w:eastAsia="en-US"/>
        </w:rPr>
      </w:pPr>
    </w:p>
    <w:p w14:paraId="69E707E3" w14:textId="3A9A739D" w:rsidR="00755A6E" w:rsidRPr="006A1782" w:rsidRDefault="004974AE" w:rsidP="00755A6E">
      <w:pPr>
        <w:pStyle w:val="StandardWeb"/>
        <w:spacing w:before="0" w:beforeAutospacing="0" w:after="280" w:afterAutospacing="0" w:line="280" w:lineRule="atLeast"/>
        <w:rPr>
          <w:rFonts w:ascii="E+H Serif" w:hAnsi="E+H Serif" w:cs="Arial"/>
          <w:color w:val="000000"/>
          <w:sz w:val="22"/>
          <w:szCs w:val="22"/>
          <w:lang w:val="en-US"/>
        </w:rPr>
      </w:pPr>
      <w:r>
        <w:rPr>
          <w:rFonts w:ascii="E+H Serif" w:hAnsi="E+H Serif" w:cs="Arial"/>
          <w:b/>
          <w:bCs/>
          <w:color w:val="000000"/>
          <w:sz w:val="22"/>
          <w:szCs w:val="22"/>
          <w:lang w:val="en-US"/>
        </w:rPr>
        <w:t>Strong partnership</w:t>
      </w:r>
      <w:r w:rsidR="00176738" w:rsidRPr="00CC00E3">
        <w:rPr>
          <w:rFonts w:ascii="E+H Serif" w:hAnsi="E+H Serif" w:cs="Arial"/>
          <w:b/>
          <w:bCs/>
          <w:color w:val="000000"/>
          <w:sz w:val="22"/>
          <w:szCs w:val="22"/>
          <w:lang w:val="en-US"/>
        </w:rPr>
        <w:br/>
      </w:r>
      <w:r w:rsidR="00176738" w:rsidRPr="00CC00E3">
        <w:rPr>
          <w:rFonts w:ascii="E+H Serif" w:hAnsi="E+H Serif" w:cs="Arial"/>
          <w:color w:val="000000"/>
          <w:sz w:val="22"/>
          <w:szCs w:val="22"/>
          <w:lang w:val="en-US"/>
        </w:rPr>
        <w:t xml:space="preserve">Endress+Hauser </w:t>
      </w:r>
      <w:r>
        <w:rPr>
          <w:rFonts w:ascii="E+H Serif" w:hAnsi="E+H Serif" w:cs="Arial"/>
          <w:color w:val="000000"/>
          <w:sz w:val="22"/>
          <w:szCs w:val="22"/>
          <w:lang w:val="en-US"/>
        </w:rPr>
        <w:t xml:space="preserve">has been working </w:t>
      </w:r>
      <w:r w:rsidRPr="00644C37">
        <w:rPr>
          <w:rFonts w:ascii="E+H Serif" w:hAnsi="E+H Serif" w:cs="Arial"/>
          <w:color w:val="000000"/>
          <w:sz w:val="22"/>
          <w:szCs w:val="22"/>
          <w:lang w:val="en-US"/>
        </w:rPr>
        <w:t xml:space="preserve">successfully </w:t>
      </w:r>
      <w:r w:rsidR="000F3057">
        <w:rPr>
          <w:rFonts w:ascii="E+H Serif" w:hAnsi="E+H Serif" w:cs="Arial"/>
          <w:color w:val="000000"/>
          <w:sz w:val="22"/>
          <w:szCs w:val="22"/>
          <w:lang w:val="en-US"/>
        </w:rPr>
        <w:t xml:space="preserve">for </w:t>
      </w:r>
      <w:r w:rsidR="006E751D" w:rsidRPr="00644C37">
        <w:rPr>
          <w:rFonts w:ascii="E+H Serif" w:hAnsi="E+H Serif" w:cs="Arial"/>
          <w:color w:val="000000"/>
          <w:sz w:val="22"/>
          <w:szCs w:val="22"/>
          <w:lang w:val="en-US"/>
        </w:rPr>
        <w:t>about 25</w:t>
      </w:r>
      <w:r w:rsidR="00176738" w:rsidRPr="00644C37">
        <w:rPr>
          <w:rFonts w:ascii="E+H Serif" w:hAnsi="E+H Serif" w:cs="Arial"/>
          <w:color w:val="000000"/>
          <w:sz w:val="22"/>
          <w:szCs w:val="22"/>
          <w:lang w:val="en-US"/>
        </w:rPr>
        <w:t xml:space="preserve"> </w:t>
      </w:r>
      <w:r w:rsidRPr="00644C37">
        <w:rPr>
          <w:rFonts w:ascii="E+H Serif" w:hAnsi="E+H Serif" w:cs="Arial"/>
          <w:color w:val="000000"/>
          <w:sz w:val="22"/>
          <w:szCs w:val="22"/>
          <w:lang w:val="en-US"/>
        </w:rPr>
        <w:t xml:space="preserve">years with </w:t>
      </w:r>
      <w:proofErr w:type="spellStart"/>
      <w:r w:rsidRPr="00644C37">
        <w:rPr>
          <w:rFonts w:ascii="E+H Serif" w:hAnsi="E+H Serif" w:cs="Arial"/>
          <w:color w:val="000000"/>
          <w:sz w:val="22"/>
          <w:szCs w:val="22"/>
          <w:lang w:val="en-US"/>
        </w:rPr>
        <w:t>Anasia</w:t>
      </w:r>
      <w:proofErr w:type="spellEnd"/>
      <w:r w:rsidRPr="00644C37">
        <w:rPr>
          <w:rFonts w:ascii="E+H Serif" w:hAnsi="E+H Serif" w:cs="Arial"/>
          <w:color w:val="000000"/>
          <w:sz w:val="22"/>
          <w:szCs w:val="22"/>
          <w:lang w:val="en-US"/>
        </w:rPr>
        <w:t xml:space="preserve">, its sales partner in Egypt. This cooperation will be further intensified. The new office will initially concentrate on oil </w:t>
      </w:r>
      <w:r w:rsidR="00C06380">
        <w:rPr>
          <w:rFonts w:ascii="E+H Serif" w:hAnsi="E+H Serif" w:cs="Arial"/>
          <w:color w:val="000000"/>
          <w:sz w:val="22"/>
          <w:szCs w:val="22"/>
          <w:lang w:val="en-US"/>
        </w:rPr>
        <w:t>&amp;</w:t>
      </w:r>
      <w:r w:rsidR="00C06380" w:rsidRPr="00644C37">
        <w:rPr>
          <w:rFonts w:ascii="E+H Serif" w:hAnsi="E+H Serif" w:cs="Arial"/>
          <w:color w:val="000000"/>
          <w:sz w:val="22"/>
          <w:szCs w:val="22"/>
          <w:lang w:val="en-US"/>
        </w:rPr>
        <w:t xml:space="preserve"> </w:t>
      </w:r>
      <w:r w:rsidR="00755A6E" w:rsidRPr="00644C37">
        <w:rPr>
          <w:rFonts w:ascii="E+H Serif" w:hAnsi="E+H Serif" w:cs="Arial"/>
          <w:color w:val="000000"/>
          <w:sz w:val="22"/>
          <w:szCs w:val="22"/>
          <w:lang w:val="en-US"/>
        </w:rPr>
        <w:t xml:space="preserve">gas customers. Other </w:t>
      </w:r>
      <w:r w:rsidRPr="00644C37">
        <w:rPr>
          <w:rFonts w:ascii="E+H Serif" w:hAnsi="E+H Serif" w:cs="Arial"/>
          <w:color w:val="000000"/>
          <w:sz w:val="22"/>
          <w:szCs w:val="22"/>
          <w:lang w:val="en-US"/>
        </w:rPr>
        <w:t xml:space="preserve">branches will continue to be managed by </w:t>
      </w:r>
      <w:proofErr w:type="spellStart"/>
      <w:r w:rsidRPr="00644C37">
        <w:rPr>
          <w:rFonts w:ascii="E+H Serif" w:hAnsi="E+H Serif" w:cs="Arial"/>
          <w:color w:val="000000"/>
          <w:sz w:val="22"/>
          <w:szCs w:val="22"/>
          <w:lang w:val="en-US"/>
        </w:rPr>
        <w:t>Anasia</w:t>
      </w:r>
      <w:proofErr w:type="spellEnd"/>
      <w:r w:rsidRPr="00644C37">
        <w:rPr>
          <w:rFonts w:ascii="E+H Serif" w:hAnsi="E+H Serif" w:cs="Arial"/>
          <w:color w:val="000000"/>
          <w:sz w:val="22"/>
          <w:szCs w:val="22"/>
          <w:lang w:val="en-US"/>
        </w:rPr>
        <w:t>. “</w:t>
      </w:r>
      <w:r w:rsidR="004662B2" w:rsidRPr="00644C37">
        <w:rPr>
          <w:rFonts w:ascii="E+H Serif" w:hAnsi="E+H Serif" w:cs="Arial"/>
          <w:color w:val="000000"/>
          <w:sz w:val="22"/>
          <w:szCs w:val="22"/>
          <w:lang w:val="en-US"/>
        </w:rPr>
        <w:t xml:space="preserve">This creates an opportunity for us to target the specific needs of customers in all </w:t>
      </w:r>
      <w:r w:rsidR="00436299">
        <w:rPr>
          <w:rFonts w:ascii="E+H Serif" w:hAnsi="E+H Serif" w:cs="Arial"/>
          <w:color w:val="000000"/>
          <w:sz w:val="22"/>
          <w:szCs w:val="22"/>
          <w:lang w:val="en-US"/>
        </w:rPr>
        <w:t>industries</w:t>
      </w:r>
      <w:r w:rsidR="004662B2" w:rsidRPr="00644C37">
        <w:rPr>
          <w:rFonts w:ascii="E+H Serif" w:hAnsi="E+H Serif" w:cs="Arial"/>
          <w:color w:val="000000"/>
          <w:sz w:val="22"/>
          <w:szCs w:val="22"/>
          <w:lang w:val="en-US"/>
        </w:rPr>
        <w:t xml:space="preserve"> and ensures that all customers receive optimal support,” says </w:t>
      </w:r>
      <w:r w:rsidR="00EA342D" w:rsidRPr="00644C37">
        <w:rPr>
          <w:rFonts w:ascii="E+H Serif" w:hAnsi="E+H Serif" w:cs="Arial"/>
          <w:color w:val="000000"/>
          <w:sz w:val="22"/>
          <w:szCs w:val="22"/>
          <w:lang w:val="en-US"/>
        </w:rPr>
        <w:t xml:space="preserve">Nikolaus Krüger. </w:t>
      </w:r>
      <w:r w:rsidR="00176738" w:rsidRPr="00436299">
        <w:rPr>
          <w:rFonts w:ascii="E+H Serif" w:hAnsi="E+H Serif" w:cs="Arial"/>
          <w:b/>
          <w:bCs/>
          <w:color w:val="000000"/>
          <w:sz w:val="22"/>
          <w:szCs w:val="22"/>
          <w:lang w:val="en-US"/>
        </w:rPr>
        <w:br/>
      </w:r>
      <w:r w:rsidR="0058243F" w:rsidRPr="00436299">
        <w:rPr>
          <w:rFonts w:ascii="E+H Serif" w:eastAsiaTheme="minorHAnsi" w:hAnsi="E+H Serif" w:cs="Arial"/>
          <w:color w:val="000000"/>
          <w:sz w:val="22"/>
          <w:szCs w:val="22"/>
          <w:lang w:val="en-US" w:eastAsia="en-US"/>
        </w:rPr>
        <w:br/>
      </w:r>
      <w:r w:rsidR="00755A6E" w:rsidRPr="00644C37">
        <w:rPr>
          <w:rFonts w:ascii="E+H Serif" w:eastAsiaTheme="minorHAnsi" w:hAnsi="E+H Serif" w:cs="Arial"/>
          <w:color w:val="000000"/>
          <w:sz w:val="22"/>
          <w:szCs w:val="22"/>
          <w:lang w:val="en-US" w:eastAsia="en-US"/>
        </w:rPr>
        <w:t xml:space="preserve">Heading up the new sales office is </w:t>
      </w:r>
      <w:r w:rsidR="00D64F35" w:rsidRPr="00644C37">
        <w:rPr>
          <w:rFonts w:ascii="E+H Serif" w:eastAsiaTheme="minorHAnsi" w:hAnsi="E+H Serif" w:cs="Arial"/>
          <w:color w:val="000000"/>
          <w:sz w:val="22"/>
          <w:szCs w:val="22"/>
          <w:lang w:val="en-US" w:eastAsia="en-US"/>
        </w:rPr>
        <w:t xml:space="preserve">Mohamed </w:t>
      </w:r>
      <w:proofErr w:type="spellStart"/>
      <w:r w:rsidR="00D64F35" w:rsidRPr="00644C37">
        <w:rPr>
          <w:rFonts w:ascii="E+H Serif" w:eastAsiaTheme="minorHAnsi" w:hAnsi="E+H Serif" w:cs="Arial"/>
          <w:color w:val="000000"/>
          <w:sz w:val="22"/>
          <w:szCs w:val="22"/>
          <w:lang w:val="en-US" w:eastAsia="en-US"/>
        </w:rPr>
        <w:t>Abdellah</w:t>
      </w:r>
      <w:proofErr w:type="spellEnd"/>
      <w:r w:rsidR="00176738" w:rsidRPr="00644C37">
        <w:rPr>
          <w:rFonts w:ascii="E+H Serif" w:eastAsiaTheme="minorHAnsi" w:hAnsi="E+H Serif" w:cs="Arial"/>
          <w:color w:val="000000"/>
          <w:sz w:val="22"/>
          <w:szCs w:val="22"/>
          <w:lang w:val="en-US" w:eastAsia="en-US"/>
        </w:rPr>
        <w:t xml:space="preserve">. </w:t>
      </w:r>
      <w:r w:rsidR="00755A6E" w:rsidRPr="00644C37">
        <w:rPr>
          <w:rFonts w:ascii="E+H Serif" w:eastAsiaTheme="minorHAnsi" w:hAnsi="E+H Serif" w:cs="Arial"/>
          <w:color w:val="000000"/>
          <w:sz w:val="22"/>
          <w:szCs w:val="22"/>
          <w:lang w:val="en-US" w:eastAsia="en-US"/>
        </w:rPr>
        <w:t>“I</w:t>
      </w:r>
      <w:r w:rsidR="006702C6" w:rsidRPr="00644C37">
        <w:rPr>
          <w:rFonts w:ascii="E+H Serif" w:eastAsiaTheme="minorHAnsi" w:hAnsi="E+H Serif" w:cs="Arial"/>
          <w:color w:val="000000"/>
          <w:sz w:val="22"/>
          <w:szCs w:val="22"/>
          <w:lang w:val="en-US" w:eastAsia="en-US"/>
        </w:rPr>
        <w:t xml:space="preserve"> a</w:t>
      </w:r>
      <w:r w:rsidR="00755A6E" w:rsidRPr="00644C37">
        <w:rPr>
          <w:rFonts w:ascii="E+H Serif" w:eastAsiaTheme="minorHAnsi" w:hAnsi="E+H Serif" w:cs="Arial"/>
          <w:color w:val="000000"/>
          <w:sz w:val="22"/>
          <w:szCs w:val="22"/>
          <w:lang w:val="en-US" w:eastAsia="en-US"/>
        </w:rPr>
        <w:t xml:space="preserve">m very pleased to be returning to my native country after 20 years of working on the Arabian Peninsula,” says the new country manager, who joined Endress+Hauser in 2012. The </w:t>
      </w:r>
      <w:r w:rsidR="00B64136">
        <w:rPr>
          <w:rFonts w:ascii="E+H Serif" w:eastAsiaTheme="minorHAnsi" w:hAnsi="E+H Serif" w:cs="Arial"/>
          <w:color w:val="000000"/>
          <w:sz w:val="22"/>
          <w:szCs w:val="22"/>
          <w:lang w:val="en-US" w:eastAsia="en-US"/>
        </w:rPr>
        <w:t>three</w:t>
      </w:r>
      <w:r w:rsidR="00755A6E" w:rsidRPr="00644C37">
        <w:rPr>
          <w:rFonts w:ascii="E+H Serif" w:eastAsiaTheme="minorHAnsi" w:hAnsi="E+H Serif" w:cs="Arial"/>
          <w:color w:val="000000"/>
          <w:sz w:val="22"/>
          <w:szCs w:val="22"/>
          <w:lang w:val="en-US" w:eastAsia="en-US"/>
        </w:rPr>
        <w:t>-person Cairo-based</w:t>
      </w:r>
      <w:r w:rsidR="00755A6E">
        <w:rPr>
          <w:rFonts w:ascii="E+H Serif" w:eastAsiaTheme="minorHAnsi" w:hAnsi="E+H Serif" w:cs="Arial"/>
          <w:color w:val="000000"/>
          <w:sz w:val="22"/>
          <w:szCs w:val="22"/>
          <w:lang w:val="en-US" w:eastAsia="en-US"/>
        </w:rPr>
        <w:t xml:space="preserve"> sales team will receive administrative support from Endress+Hauser International, which is headquartered in </w:t>
      </w:r>
      <w:proofErr w:type="spellStart"/>
      <w:r w:rsidR="00755A6E">
        <w:rPr>
          <w:rFonts w:ascii="E+H Serif" w:eastAsiaTheme="minorHAnsi" w:hAnsi="E+H Serif" w:cs="Arial"/>
          <w:color w:val="000000"/>
          <w:sz w:val="22"/>
          <w:szCs w:val="22"/>
          <w:lang w:val="en-US" w:eastAsia="en-US"/>
        </w:rPr>
        <w:t>Reinach</w:t>
      </w:r>
      <w:proofErr w:type="spellEnd"/>
      <w:r w:rsidR="00755A6E">
        <w:rPr>
          <w:rFonts w:ascii="E+H Serif" w:eastAsiaTheme="minorHAnsi" w:hAnsi="E+H Serif" w:cs="Arial"/>
          <w:color w:val="000000"/>
          <w:sz w:val="22"/>
          <w:szCs w:val="22"/>
          <w:lang w:val="en-US" w:eastAsia="en-US"/>
        </w:rPr>
        <w:t>, Switzerland.</w:t>
      </w:r>
    </w:p>
    <w:p w14:paraId="16E99092" w14:textId="69727297" w:rsidR="006A1782" w:rsidRPr="00436299" w:rsidRDefault="006A1782">
      <w:pPr>
        <w:spacing w:after="0" w:line="240" w:lineRule="auto"/>
        <w:rPr>
          <w:rFonts w:cs="Arial"/>
          <w:b/>
          <w:bCs/>
          <w:color w:val="000000"/>
          <w:szCs w:val="22"/>
          <w:lang w:val="en-US"/>
        </w:rPr>
      </w:pPr>
      <w:r w:rsidRPr="00436299">
        <w:rPr>
          <w:rFonts w:cs="Arial"/>
          <w:color w:val="000000"/>
          <w:szCs w:val="22"/>
          <w:lang w:val="en-US"/>
        </w:rPr>
        <w:br w:type="page"/>
      </w:r>
    </w:p>
    <w:p w14:paraId="3D69AB24" w14:textId="11A020F6" w:rsidR="009103DF" w:rsidRPr="000D7B98" w:rsidRDefault="000D7B98" w:rsidP="003258C6">
      <w:pPr>
        <w:pStyle w:val="StandardWeb"/>
        <w:spacing w:before="0" w:beforeAutospacing="0" w:after="280" w:afterAutospacing="0" w:line="280" w:lineRule="atLeast"/>
        <w:rPr>
          <w:rFonts w:ascii="E+H Serif" w:eastAsiaTheme="minorHAnsi" w:hAnsi="E+H Serif" w:cs="Arial"/>
          <w:color w:val="000000"/>
          <w:sz w:val="22"/>
          <w:szCs w:val="22"/>
          <w:lang w:val="en-US" w:eastAsia="en-US"/>
        </w:rPr>
      </w:pPr>
      <w:bookmarkStart w:id="0" w:name="_Hlk92786084"/>
      <w:r>
        <w:rPr>
          <w:noProof/>
        </w:rPr>
        <w:lastRenderedPageBreak/>
        <w:drawing>
          <wp:inline distT="0" distB="0" distL="0" distR="0" wp14:anchorId="5B078D4F" wp14:editId="2E4DCF1A">
            <wp:extent cx="1762125" cy="1763723"/>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635" cy="1780248"/>
                    </a:xfrm>
                    <a:prstGeom prst="rect">
                      <a:avLst/>
                    </a:prstGeom>
                    <a:noFill/>
                    <a:ln>
                      <a:noFill/>
                    </a:ln>
                  </pic:spPr>
                </pic:pic>
              </a:graphicData>
            </a:graphic>
          </wp:inline>
        </w:drawing>
      </w:r>
      <w:r w:rsidR="00C307C4">
        <w:rPr>
          <w:rFonts w:ascii="E+H Serif" w:eastAsiaTheme="minorHAnsi" w:hAnsi="E+H Serif" w:cs="Arial"/>
          <w:b/>
          <w:bCs/>
          <w:color w:val="000000"/>
          <w:sz w:val="22"/>
          <w:szCs w:val="22"/>
          <w:lang w:val="en-US" w:eastAsia="en-US"/>
        </w:rPr>
        <w:br/>
        <w:t>EH_2022_Mohamed_Abdellah</w:t>
      </w:r>
      <w:r w:rsidRPr="000D7B98">
        <w:rPr>
          <w:rFonts w:ascii="E+H Serif" w:eastAsiaTheme="minorHAnsi" w:hAnsi="E+H Serif" w:cs="Arial"/>
          <w:b/>
          <w:bCs/>
          <w:color w:val="000000"/>
          <w:sz w:val="22"/>
          <w:szCs w:val="22"/>
          <w:lang w:val="en-US" w:eastAsia="en-US"/>
        </w:rPr>
        <w:t>.jpg</w:t>
      </w:r>
      <w:r w:rsidRPr="000D7B98">
        <w:rPr>
          <w:rFonts w:ascii="E+H Serif" w:eastAsiaTheme="minorHAnsi" w:hAnsi="E+H Serif" w:cs="Arial"/>
          <w:color w:val="000000"/>
          <w:sz w:val="22"/>
          <w:szCs w:val="22"/>
          <w:lang w:val="en-US" w:eastAsia="en-US"/>
        </w:rPr>
        <w:br/>
      </w:r>
      <w:r w:rsidRPr="00644C37">
        <w:rPr>
          <w:rFonts w:ascii="E+H Serif" w:eastAsiaTheme="minorHAnsi" w:hAnsi="E+H Serif" w:cs="Arial"/>
          <w:color w:val="000000"/>
          <w:sz w:val="22"/>
          <w:szCs w:val="22"/>
          <w:lang w:val="en-US" w:eastAsia="en-US"/>
        </w:rPr>
        <w:t xml:space="preserve">Mohamed </w:t>
      </w:r>
      <w:proofErr w:type="spellStart"/>
      <w:r w:rsidRPr="00644C37">
        <w:rPr>
          <w:rFonts w:ascii="E+H Serif" w:eastAsiaTheme="minorHAnsi" w:hAnsi="E+H Serif" w:cs="Arial"/>
          <w:color w:val="000000"/>
          <w:sz w:val="22"/>
          <w:szCs w:val="22"/>
          <w:lang w:val="en-US" w:eastAsia="en-US"/>
        </w:rPr>
        <w:t>Abdellah</w:t>
      </w:r>
      <w:proofErr w:type="spellEnd"/>
      <w:r>
        <w:rPr>
          <w:rFonts w:ascii="E+H Serif" w:eastAsiaTheme="minorHAnsi" w:hAnsi="E+H Serif" w:cs="Arial"/>
          <w:color w:val="000000"/>
          <w:sz w:val="22"/>
          <w:szCs w:val="22"/>
          <w:lang w:val="en-US" w:eastAsia="en-US"/>
        </w:rPr>
        <w:t>, Country Manager at Endress+Hauser in Egypt.</w:t>
      </w:r>
    </w:p>
    <w:p w14:paraId="55B42B9F" w14:textId="08A572ED" w:rsidR="000D7B98" w:rsidRPr="000D7B98" w:rsidRDefault="000D7B98" w:rsidP="003258C6">
      <w:pPr>
        <w:pStyle w:val="StandardWeb"/>
        <w:spacing w:before="0" w:beforeAutospacing="0" w:after="280" w:afterAutospacing="0" w:line="280" w:lineRule="atLeast"/>
        <w:rPr>
          <w:rFonts w:ascii="E+H Serif" w:eastAsiaTheme="minorHAnsi" w:hAnsi="E+H Serif" w:cs="Arial"/>
          <w:color w:val="000000"/>
          <w:sz w:val="22"/>
          <w:szCs w:val="22"/>
          <w:lang w:val="en-US" w:eastAsia="en-US"/>
        </w:rPr>
      </w:pPr>
      <w:r>
        <w:rPr>
          <w:noProof/>
        </w:rPr>
        <w:drawing>
          <wp:inline distT="0" distB="0" distL="0" distR="0" wp14:anchorId="365AD77B" wp14:editId="7494C00E">
            <wp:extent cx="2162175" cy="1441450"/>
            <wp:effectExtent l="0" t="0" r="952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3275" cy="1442183"/>
                    </a:xfrm>
                    <a:prstGeom prst="rect">
                      <a:avLst/>
                    </a:prstGeom>
                    <a:noFill/>
                    <a:ln>
                      <a:noFill/>
                    </a:ln>
                  </pic:spPr>
                </pic:pic>
              </a:graphicData>
            </a:graphic>
          </wp:inline>
        </w:drawing>
      </w:r>
      <w:r w:rsidRPr="000D7B98">
        <w:rPr>
          <w:rFonts w:ascii="E+H Serif" w:eastAsiaTheme="minorHAnsi" w:hAnsi="E+H Serif" w:cs="Arial"/>
          <w:color w:val="000000"/>
          <w:sz w:val="22"/>
          <w:szCs w:val="22"/>
          <w:lang w:val="en-US" w:eastAsia="en-US"/>
        </w:rPr>
        <w:br/>
      </w:r>
      <w:r w:rsidR="009103DF" w:rsidRPr="000D7B98">
        <w:rPr>
          <w:rFonts w:ascii="E+H Serif" w:eastAsiaTheme="minorHAnsi" w:hAnsi="E+H Serif" w:cs="Arial"/>
          <w:b/>
          <w:bCs/>
          <w:color w:val="000000"/>
          <w:sz w:val="22"/>
          <w:szCs w:val="22"/>
          <w:lang w:val="en-US" w:eastAsia="en-US"/>
        </w:rPr>
        <w:t>EH_20</w:t>
      </w:r>
      <w:r w:rsidR="000F6FCE" w:rsidRPr="000D7B98">
        <w:rPr>
          <w:rFonts w:ascii="E+H Serif" w:eastAsiaTheme="minorHAnsi" w:hAnsi="E+H Serif" w:cs="Arial"/>
          <w:b/>
          <w:bCs/>
          <w:color w:val="000000"/>
          <w:sz w:val="22"/>
          <w:szCs w:val="22"/>
          <w:lang w:val="en-US" w:eastAsia="en-US"/>
        </w:rPr>
        <w:t>2</w:t>
      </w:r>
      <w:r w:rsidR="009103DF" w:rsidRPr="000D7B98">
        <w:rPr>
          <w:rFonts w:ascii="E+H Serif" w:eastAsiaTheme="minorHAnsi" w:hAnsi="E+H Serif" w:cs="Arial"/>
          <w:b/>
          <w:bCs/>
          <w:color w:val="000000"/>
          <w:sz w:val="22"/>
          <w:szCs w:val="22"/>
          <w:lang w:val="en-US" w:eastAsia="en-US"/>
        </w:rPr>
        <w:t>2_Nikolaus_Krüger</w:t>
      </w:r>
      <w:r w:rsidRPr="000D7B98">
        <w:rPr>
          <w:rFonts w:ascii="E+H Serif" w:eastAsiaTheme="minorHAnsi" w:hAnsi="E+H Serif" w:cs="Arial"/>
          <w:b/>
          <w:bCs/>
          <w:color w:val="000000"/>
          <w:sz w:val="22"/>
          <w:szCs w:val="22"/>
          <w:lang w:val="en-US" w:eastAsia="en-US"/>
        </w:rPr>
        <w:t>.jpg</w:t>
      </w:r>
      <w:r w:rsidRPr="000D7B98">
        <w:rPr>
          <w:rFonts w:ascii="E+H Serif" w:eastAsiaTheme="minorHAnsi" w:hAnsi="E+H Serif" w:cs="Arial"/>
          <w:color w:val="000000"/>
          <w:sz w:val="22"/>
          <w:szCs w:val="22"/>
          <w:lang w:val="en-US" w:eastAsia="en-US"/>
        </w:rPr>
        <w:br/>
        <w:t xml:space="preserve">Nikolaus Krüger, </w:t>
      </w:r>
      <w:r>
        <w:rPr>
          <w:rFonts w:ascii="E+H Serif" w:eastAsiaTheme="minorHAnsi" w:hAnsi="E+H Serif" w:cs="Arial"/>
          <w:color w:val="000000"/>
          <w:sz w:val="22"/>
          <w:szCs w:val="22"/>
          <w:lang w:val="en-US" w:eastAsia="en-US"/>
        </w:rPr>
        <w:t>Chief Sales Officer at</w:t>
      </w:r>
      <w:r w:rsidRPr="004974AE">
        <w:rPr>
          <w:rFonts w:ascii="E+H Serif" w:eastAsiaTheme="minorHAnsi" w:hAnsi="E+H Serif" w:cs="Arial"/>
          <w:color w:val="000000"/>
          <w:sz w:val="22"/>
          <w:szCs w:val="22"/>
          <w:lang w:val="en-US" w:eastAsia="en-US"/>
        </w:rPr>
        <w:t xml:space="preserve"> </w:t>
      </w:r>
      <w:r>
        <w:rPr>
          <w:rFonts w:ascii="E+H Serif" w:eastAsiaTheme="minorHAnsi" w:hAnsi="E+H Serif" w:cs="Arial"/>
          <w:color w:val="000000"/>
          <w:sz w:val="22"/>
          <w:szCs w:val="22"/>
          <w:lang w:val="en-US" w:eastAsia="en-US"/>
        </w:rPr>
        <w:t>the Endress+Hauser Group</w:t>
      </w:r>
      <w:r w:rsidRPr="004974AE">
        <w:rPr>
          <w:rFonts w:ascii="E+H Serif" w:eastAsiaTheme="minorHAnsi" w:hAnsi="E+H Serif" w:cs="Arial"/>
          <w:color w:val="000000"/>
          <w:sz w:val="22"/>
          <w:szCs w:val="22"/>
          <w:lang w:val="en-US" w:eastAsia="en-US"/>
        </w:rPr>
        <w:t xml:space="preserve">. </w:t>
      </w:r>
    </w:p>
    <w:p w14:paraId="3E2F7101" w14:textId="23EB2E1D" w:rsidR="001D785B" w:rsidRPr="00C4735E" w:rsidRDefault="00C307C4" w:rsidP="003258C6">
      <w:pPr>
        <w:pStyle w:val="StandardWeb"/>
        <w:spacing w:before="0" w:beforeAutospacing="0" w:after="280" w:afterAutospacing="0" w:line="280" w:lineRule="atLeast"/>
        <w:rPr>
          <w:rFonts w:ascii="E+H Serif" w:eastAsiaTheme="minorHAnsi" w:hAnsi="E+H Serif" w:cs="Arial"/>
          <w:color w:val="000000"/>
          <w:sz w:val="22"/>
          <w:szCs w:val="22"/>
          <w:lang w:val="en-US" w:eastAsia="en-US"/>
        </w:rPr>
      </w:pPr>
      <w:r>
        <w:rPr>
          <w:rFonts w:ascii="E+H Serif" w:eastAsiaTheme="minorHAnsi" w:hAnsi="E+H Serif" w:cs="Arial"/>
          <w:b/>
          <w:bCs/>
          <w:noProof/>
          <w:color w:val="000000"/>
          <w:sz w:val="22"/>
          <w:szCs w:val="22"/>
          <w:lang w:val="en-US" w:eastAsia="en-US"/>
        </w:rPr>
        <w:drawing>
          <wp:inline distT="0" distB="0" distL="0" distR="0" wp14:anchorId="214B5C90" wp14:editId="00B2440A">
            <wp:extent cx="2162175" cy="1462167"/>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8155" cy="1466211"/>
                    </a:xfrm>
                    <a:prstGeom prst="rect">
                      <a:avLst/>
                    </a:prstGeom>
                    <a:noFill/>
                    <a:ln>
                      <a:noFill/>
                    </a:ln>
                  </pic:spPr>
                </pic:pic>
              </a:graphicData>
            </a:graphic>
          </wp:inline>
        </w:drawing>
      </w:r>
      <w:r>
        <w:rPr>
          <w:rFonts w:ascii="E+H Serif" w:eastAsiaTheme="minorHAnsi" w:hAnsi="E+H Serif" w:cs="Arial"/>
          <w:color w:val="000000"/>
          <w:sz w:val="22"/>
          <w:szCs w:val="22"/>
          <w:lang w:val="en-US" w:eastAsia="en-US"/>
        </w:rPr>
        <w:br/>
      </w:r>
      <w:r w:rsidR="001D785B" w:rsidRPr="00C307C4">
        <w:rPr>
          <w:rFonts w:ascii="E+H Serif" w:eastAsiaTheme="minorHAnsi" w:hAnsi="E+H Serif" w:cs="Arial"/>
          <w:b/>
          <w:bCs/>
          <w:color w:val="000000"/>
          <w:sz w:val="22"/>
          <w:szCs w:val="22"/>
          <w:lang w:val="en-US" w:eastAsia="en-US"/>
        </w:rPr>
        <w:t>EH_2022_oil_gas</w:t>
      </w:r>
      <w:r w:rsidRPr="00C307C4">
        <w:rPr>
          <w:rFonts w:ascii="E+H Serif" w:eastAsiaTheme="minorHAnsi" w:hAnsi="E+H Serif" w:cs="Arial"/>
          <w:b/>
          <w:bCs/>
          <w:color w:val="000000"/>
          <w:sz w:val="22"/>
          <w:szCs w:val="22"/>
          <w:lang w:val="en-US" w:eastAsia="en-US"/>
        </w:rPr>
        <w:t>.jpg</w:t>
      </w:r>
      <w:r>
        <w:rPr>
          <w:rFonts w:ascii="E+H Serif" w:eastAsiaTheme="minorHAnsi" w:hAnsi="E+H Serif" w:cs="Arial"/>
          <w:b/>
          <w:bCs/>
          <w:color w:val="000000"/>
          <w:sz w:val="22"/>
          <w:szCs w:val="22"/>
          <w:lang w:val="en-US" w:eastAsia="en-US"/>
        </w:rPr>
        <w:br/>
      </w:r>
      <w:r w:rsidRPr="00C307C4">
        <w:rPr>
          <w:rFonts w:ascii="E+H Serif" w:eastAsiaTheme="minorHAnsi" w:hAnsi="E+H Serif" w:cs="Arial"/>
          <w:color w:val="000000"/>
          <w:sz w:val="22"/>
          <w:szCs w:val="22"/>
          <w:lang w:val="en-US" w:eastAsia="en-US"/>
        </w:rPr>
        <w:t xml:space="preserve">Endress+Hauser strengthens customer </w:t>
      </w:r>
      <w:r w:rsidR="00C06380">
        <w:rPr>
          <w:rFonts w:ascii="E+H Serif" w:eastAsiaTheme="minorHAnsi" w:hAnsi="E+H Serif" w:cs="Arial"/>
          <w:color w:val="000000"/>
          <w:sz w:val="22"/>
          <w:szCs w:val="22"/>
          <w:lang w:val="en-US" w:eastAsia="en-US"/>
        </w:rPr>
        <w:t>service</w:t>
      </w:r>
      <w:r w:rsidR="00C06380" w:rsidRPr="00C307C4">
        <w:rPr>
          <w:rFonts w:ascii="E+H Serif" w:eastAsiaTheme="minorHAnsi" w:hAnsi="E+H Serif" w:cs="Arial"/>
          <w:color w:val="000000"/>
          <w:sz w:val="22"/>
          <w:szCs w:val="22"/>
          <w:lang w:val="en-US" w:eastAsia="en-US"/>
        </w:rPr>
        <w:t xml:space="preserve"> </w:t>
      </w:r>
      <w:r w:rsidRPr="00C307C4">
        <w:rPr>
          <w:rFonts w:ascii="E+H Serif" w:eastAsiaTheme="minorHAnsi" w:hAnsi="E+H Serif" w:cs="Arial"/>
          <w:color w:val="000000"/>
          <w:sz w:val="22"/>
          <w:szCs w:val="22"/>
          <w:lang w:val="en-US" w:eastAsia="en-US"/>
        </w:rPr>
        <w:t xml:space="preserve">in Egypt </w:t>
      </w:r>
      <w:r>
        <w:rPr>
          <w:rFonts w:ascii="E+H Serif" w:eastAsiaTheme="minorHAnsi" w:hAnsi="E+H Serif" w:cs="Arial"/>
          <w:color w:val="000000"/>
          <w:sz w:val="22"/>
          <w:szCs w:val="22"/>
          <w:lang w:val="en-US" w:eastAsia="en-US"/>
        </w:rPr>
        <w:t xml:space="preserve">with a new </w:t>
      </w:r>
      <w:r w:rsidR="00E03D2D">
        <w:rPr>
          <w:rFonts w:ascii="E+H Serif" w:eastAsiaTheme="minorHAnsi" w:hAnsi="E+H Serif" w:cs="Arial"/>
          <w:color w:val="000000"/>
          <w:sz w:val="22"/>
          <w:szCs w:val="22"/>
          <w:lang w:val="en-US" w:eastAsia="en-US"/>
        </w:rPr>
        <w:t>s</w:t>
      </w:r>
      <w:r>
        <w:rPr>
          <w:rFonts w:ascii="E+H Serif" w:eastAsiaTheme="minorHAnsi" w:hAnsi="E+H Serif" w:cs="Arial"/>
          <w:color w:val="000000"/>
          <w:sz w:val="22"/>
          <w:szCs w:val="22"/>
          <w:lang w:val="en-US" w:eastAsia="en-US"/>
        </w:rPr>
        <w:t xml:space="preserve">ales </w:t>
      </w:r>
      <w:r w:rsidR="00E03D2D">
        <w:rPr>
          <w:rFonts w:ascii="E+H Serif" w:eastAsiaTheme="minorHAnsi" w:hAnsi="E+H Serif" w:cs="Arial"/>
          <w:color w:val="000000"/>
          <w:sz w:val="22"/>
          <w:szCs w:val="22"/>
          <w:lang w:val="en-US" w:eastAsia="en-US"/>
        </w:rPr>
        <w:t>o</w:t>
      </w:r>
      <w:r>
        <w:rPr>
          <w:rFonts w:ascii="E+H Serif" w:eastAsiaTheme="minorHAnsi" w:hAnsi="E+H Serif" w:cs="Arial"/>
          <w:color w:val="000000"/>
          <w:sz w:val="22"/>
          <w:szCs w:val="22"/>
          <w:lang w:val="en-US" w:eastAsia="en-US"/>
        </w:rPr>
        <w:t>ffice.</w:t>
      </w:r>
    </w:p>
    <w:bookmarkEnd w:id="0"/>
    <w:p w14:paraId="3D0EFD78" w14:textId="77777777" w:rsidR="008274A8" w:rsidRPr="00C4735E" w:rsidRDefault="008274A8" w:rsidP="0042302A">
      <w:pPr>
        <w:rPr>
          <w:rFonts w:ascii="E+H Sans" w:hAnsi="E+H Sans"/>
          <w:lang w:val="en-US"/>
        </w:rPr>
      </w:pPr>
    </w:p>
    <w:p w14:paraId="031EB0BA" w14:textId="77777777" w:rsidR="00E66A33" w:rsidRPr="00C4735E" w:rsidRDefault="00E66A33" w:rsidP="0042302A">
      <w:pPr>
        <w:rPr>
          <w:rFonts w:ascii="E+H Sans" w:hAnsi="E+H Sans"/>
          <w:noProof/>
          <w:color w:val="auto"/>
          <w:lang w:val="en-US"/>
        </w:rPr>
      </w:pPr>
      <w:r w:rsidRPr="00C4735E">
        <w:rPr>
          <w:rFonts w:ascii="E+H Sans" w:hAnsi="E+H Sans"/>
          <w:lang w:val="en-US"/>
        </w:rPr>
        <w:br w:type="page"/>
      </w:r>
    </w:p>
    <w:p w14:paraId="5BC11BF9" w14:textId="77777777" w:rsidR="006702C6" w:rsidRPr="00811736" w:rsidRDefault="006702C6" w:rsidP="006702C6">
      <w:pPr>
        <w:rPr>
          <w:b/>
          <w:szCs w:val="22"/>
          <w:lang w:val="en-US"/>
        </w:rPr>
      </w:pPr>
      <w:r w:rsidRPr="00811736">
        <w:rPr>
          <w:b/>
          <w:szCs w:val="22"/>
          <w:lang w:val="en-US"/>
        </w:rPr>
        <w:lastRenderedPageBreak/>
        <w:t>The Endress+Hauser Group</w:t>
      </w:r>
    </w:p>
    <w:p w14:paraId="1A5AF614" w14:textId="77777777" w:rsidR="006702C6" w:rsidRPr="00811736" w:rsidRDefault="006702C6" w:rsidP="006702C6">
      <w:pPr>
        <w:rPr>
          <w:szCs w:val="22"/>
          <w:lang w:val="en-US"/>
        </w:rPr>
      </w:pPr>
      <w:r w:rsidRPr="00811736">
        <w:rPr>
          <w:szCs w:val="22"/>
          <w:lang w:val="en-US"/>
        </w:rPr>
        <w:t xml:space="preserve">Endress+Hauser is a global leader in measurement and automation technology for process and laboratory applications. The family company, headquartered in </w:t>
      </w:r>
      <w:proofErr w:type="spellStart"/>
      <w:r w:rsidRPr="00811736">
        <w:rPr>
          <w:szCs w:val="22"/>
          <w:lang w:val="en-US"/>
        </w:rPr>
        <w:t>Reinach</w:t>
      </w:r>
      <w:proofErr w:type="spellEnd"/>
      <w:r w:rsidRPr="00811736">
        <w:rPr>
          <w:szCs w:val="22"/>
          <w:lang w:val="en-US"/>
        </w:rPr>
        <w:t xml:space="preserve">, Switzerland, achieved net sales of approximately 2.6 billion euros in 2020 with a total workforce of more than 14,000. </w:t>
      </w:r>
    </w:p>
    <w:p w14:paraId="2E9F0FD8" w14:textId="77777777" w:rsidR="006702C6" w:rsidRPr="00811736" w:rsidRDefault="006702C6" w:rsidP="006702C6">
      <w:pPr>
        <w:rPr>
          <w:szCs w:val="22"/>
          <w:lang w:val="en-US"/>
        </w:rPr>
      </w:pPr>
      <w:r w:rsidRPr="00811736">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72F9C40" w14:textId="77777777" w:rsidR="006702C6" w:rsidRPr="00811736" w:rsidRDefault="006702C6" w:rsidP="006702C6">
      <w:pPr>
        <w:rPr>
          <w:szCs w:val="22"/>
          <w:lang w:val="en-US"/>
        </w:rPr>
      </w:pPr>
      <w:r w:rsidRPr="00811736">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688A015D" w14:textId="77777777" w:rsidR="006702C6" w:rsidRPr="00811736" w:rsidRDefault="006702C6" w:rsidP="006702C6">
      <w:pPr>
        <w:rPr>
          <w:szCs w:val="22"/>
          <w:lang w:val="en-US"/>
        </w:rPr>
      </w:pPr>
      <w:r w:rsidRPr="00811736">
        <w:rPr>
          <w:noProof/>
          <w:lang w:val="en-US"/>
        </w:rPr>
        <w:t>Endress+Hauser was founded in 1953 by Georg H Endress and Ludwig Hauser. Ever since</w:t>
      </w:r>
      <w:r w:rsidRPr="00811736">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11633CE2" w14:textId="77777777" w:rsidR="006702C6" w:rsidRPr="00811736" w:rsidRDefault="006702C6" w:rsidP="006702C6">
      <w:pPr>
        <w:rPr>
          <w:noProof/>
          <w:lang w:val="en-US"/>
        </w:rPr>
      </w:pPr>
      <w:r w:rsidRPr="00811736">
        <w:rPr>
          <w:noProof/>
          <w:lang w:val="en-US"/>
        </w:rPr>
        <w:t xml:space="preserve">For further information, please visit </w:t>
      </w:r>
      <w:r w:rsidRPr="00811736">
        <w:rPr>
          <w:noProof/>
          <w:u w:val="single"/>
          <w:lang w:val="en-US"/>
        </w:rPr>
        <w:t>www.endress.com/media-center</w:t>
      </w:r>
      <w:r w:rsidRPr="00811736">
        <w:rPr>
          <w:noProof/>
          <w:lang w:val="en-US"/>
        </w:rPr>
        <w:t xml:space="preserve"> or </w:t>
      </w:r>
      <w:r w:rsidRPr="00811736">
        <w:rPr>
          <w:noProof/>
          <w:u w:val="single"/>
          <w:lang w:val="en-US"/>
        </w:rPr>
        <w:t>www.endress.com</w:t>
      </w:r>
    </w:p>
    <w:p w14:paraId="27235364" w14:textId="77777777" w:rsidR="006702C6" w:rsidRPr="00811736" w:rsidRDefault="006702C6" w:rsidP="006702C6">
      <w:pPr>
        <w:rPr>
          <w:lang w:val="en-US"/>
        </w:rPr>
      </w:pPr>
    </w:p>
    <w:p w14:paraId="1142DA07" w14:textId="77777777" w:rsidR="006702C6" w:rsidRPr="00811736" w:rsidRDefault="006702C6" w:rsidP="006702C6">
      <w:pPr>
        <w:pStyle w:val="Texttitle"/>
      </w:pPr>
      <w:r w:rsidRPr="00811736">
        <w:t>Contact</w:t>
      </w:r>
    </w:p>
    <w:p w14:paraId="4CB308F2" w14:textId="77777777" w:rsidR="006702C6" w:rsidRPr="00E71E69" w:rsidRDefault="006702C6" w:rsidP="006702C6">
      <w:pPr>
        <w:tabs>
          <w:tab w:val="left" w:pos="4820"/>
          <w:tab w:val="left" w:pos="5529"/>
        </w:tabs>
        <w:rPr>
          <w:noProof/>
          <w:lang w:val="en-US"/>
        </w:rPr>
      </w:pPr>
      <w:r w:rsidRPr="00811736">
        <w:rPr>
          <w:lang w:val="en-US"/>
        </w:rPr>
        <w:t>Martin Raab</w:t>
      </w:r>
      <w:r w:rsidRPr="00811736">
        <w:rPr>
          <w:lang w:val="en-US"/>
        </w:rPr>
        <w:tab/>
        <w:t>Email</w:t>
      </w:r>
      <w:r w:rsidRPr="00811736">
        <w:rPr>
          <w:lang w:val="en-US"/>
        </w:rPr>
        <w:tab/>
        <w:t>martin.raab@endress.com</w:t>
      </w:r>
      <w:r w:rsidRPr="00811736">
        <w:rPr>
          <w:lang w:val="en-US"/>
        </w:rPr>
        <w:br/>
        <w:t>Group Media Spokesperson</w:t>
      </w:r>
      <w:r w:rsidRPr="00811736">
        <w:rPr>
          <w:lang w:val="en-US"/>
        </w:rPr>
        <w:tab/>
        <w:t>Phone</w:t>
      </w:r>
      <w:r w:rsidRPr="00811736">
        <w:rPr>
          <w:lang w:val="en-US"/>
        </w:rPr>
        <w:tab/>
        <w:t>+41 61 715 7722</w:t>
      </w:r>
      <w:r w:rsidRPr="00811736">
        <w:rPr>
          <w:lang w:val="en-US"/>
        </w:rPr>
        <w:br/>
      </w:r>
      <w:r w:rsidRPr="00811736">
        <w:rPr>
          <w:noProof/>
          <w:lang w:val="en-US"/>
        </w:rPr>
        <w:t>Endress+Hauser AG</w:t>
      </w:r>
      <w:r w:rsidRPr="00811736">
        <w:rPr>
          <w:noProof/>
          <w:lang w:val="en-US"/>
        </w:rPr>
        <w:tab/>
        <w:t>Fax</w:t>
      </w:r>
      <w:r w:rsidRPr="00811736">
        <w:rPr>
          <w:noProof/>
          <w:lang w:val="en-US"/>
        </w:rPr>
        <w:tab/>
        <w:t>+41 61 715 2888</w:t>
      </w:r>
      <w:r w:rsidRPr="00811736">
        <w:rPr>
          <w:noProof/>
          <w:lang w:val="en-US"/>
        </w:rPr>
        <w:br/>
        <w:t>Kägenstrasse 2</w:t>
      </w:r>
      <w:r w:rsidRPr="00811736">
        <w:rPr>
          <w:noProof/>
          <w:lang w:val="en-US"/>
        </w:rPr>
        <w:br/>
        <w:t>4153 Reinach BL</w:t>
      </w:r>
      <w:r w:rsidRPr="00811736">
        <w:rPr>
          <w:noProof/>
          <w:lang w:val="en-US"/>
        </w:rPr>
        <w:br/>
        <w:t>Switzerlan</w:t>
      </w:r>
      <w:r>
        <w:rPr>
          <w:noProof/>
          <w:lang w:val="en-US"/>
        </w:rPr>
        <w:t>d</w:t>
      </w:r>
    </w:p>
    <w:p w14:paraId="3F4ED2D6" w14:textId="77777777" w:rsidR="00DD2EB7" w:rsidRPr="006702C6" w:rsidRDefault="00DD2EB7" w:rsidP="00A1471D">
      <w:pPr>
        <w:pStyle w:val="TitelimText"/>
        <w:spacing w:line="240" w:lineRule="auto"/>
        <w:rPr>
          <w:rFonts w:ascii="E+H Sans" w:hAnsi="E+H Sans"/>
          <w:lang w:val="de-CH"/>
        </w:rPr>
      </w:pPr>
    </w:p>
    <w:sectPr w:rsidR="00DD2EB7" w:rsidRPr="006702C6"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EF364" w14:textId="77777777" w:rsidR="00AB74F7" w:rsidRDefault="00AB74F7" w:rsidP="00380AC8">
      <w:pPr>
        <w:spacing w:after="0" w:line="240" w:lineRule="auto"/>
      </w:pPr>
      <w:r>
        <w:separator/>
      </w:r>
    </w:p>
  </w:endnote>
  <w:endnote w:type="continuationSeparator" w:id="0">
    <w:p w14:paraId="50F33538" w14:textId="77777777" w:rsidR="00AB74F7" w:rsidRDefault="00AB74F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E+H Weidemann Com Book">
    <w:altName w:val="Times New Roman"/>
    <w:charset w:val="00"/>
    <w:family w:val="auto"/>
    <w:pitch w:val="variable"/>
    <w:sig w:usb0="800000AF" w:usb1="5000205B" w:usb2="00000000" w:usb3="00000000" w:csb0="0000009B"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713F6" w14:textId="77777777" w:rsidR="003D5B76" w:rsidRDefault="003D5B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7EED0DC6" w14:textId="77777777" w:rsidR="004974AE" w:rsidRPr="008274A8" w:rsidRDefault="004974AE"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2908BD">
          <w:rPr>
            <w:noProof/>
            <w:sz w:val="16"/>
            <w:szCs w:val="16"/>
          </w:rPr>
          <w:t>1</w:t>
        </w:r>
        <w:r w:rsidRPr="008274A8">
          <w:rPr>
            <w:sz w:val="16"/>
            <w:szCs w:val="16"/>
          </w:rPr>
          <w:fldChar w:fldCharType="end"/>
        </w:r>
        <w:r w:rsidRPr="008274A8">
          <w:rPr>
            <w:sz w:val="16"/>
            <w:szCs w:val="16"/>
          </w:rPr>
          <w:t>/</w:t>
        </w:r>
        <w:fldSimple w:instr=" NUMPAGES  \* Arabic  \* MERGEFORMAT ">
          <w:r w:rsidR="002908BD">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C3FA" w14:textId="77777777" w:rsidR="004974AE" w:rsidRDefault="004974AE"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48CFE" w14:textId="77777777" w:rsidR="00AB74F7" w:rsidRDefault="00AB74F7" w:rsidP="00380AC8">
      <w:pPr>
        <w:spacing w:after="0" w:line="240" w:lineRule="auto"/>
      </w:pPr>
      <w:r>
        <w:separator/>
      </w:r>
    </w:p>
  </w:footnote>
  <w:footnote w:type="continuationSeparator" w:id="0">
    <w:p w14:paraId="6AE7BF31" w14:textId="77777777" w:rsidR="00AB74F7" w:rsidRDefault="00AB74F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78B67" w14:textId="77777777" w:rsidR="003D5B76" w:rsidRDefault="003D5B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4974AE" w:rsidRPr="00F023F2" w14:paraId="7B0433CA" w14:textId="77777777" w:rsidTr="00D84A90">
      <w:trPr>
        <w:cantSplit/>
        <w:trHeight w:hRule="exact" w:val="936"/>
      </w:trPr>
      <w:tc>
        <w:tcPr>
          <w:tcW w:w="0" w:type="auto"/>
          <w:tcBorders>
            <w:bottom w:val="single" w:sz="4" w:space="0" w:color="auto"/>
          </w:tcBorders>
        </w:tcPr>
        <w:p w14:paraId="5F589F36" w14:textId="77777777" w:rsidR="004974AE" w:rsidRPr="00755A6E" w:rsidRDefault="00755A6E" w:rsidP="00C27B1F">
          <w:pPr>
            <w:pStyle w:val="DokumententypDatum"/>
            <w:rPr>
              <w:lang w:val="en-US"/>
            </w:rPr>
          </w:pPr>
          <w:r w:rsidRPr="00755A6E">
            <w:rPr>
              <w:lang w:val="en-US"/>
            </w:rPr>
            <w:t>Press release</w:t>
          </w:r>
        </w:p>
        <w:p w14:paraId="65E0C4DD" w14:textId="71121870" w:rsidR="004974AE" w:rsidRPr="00F023F2" w:rsidRDefault="00E03D2D" w:rsidP="008141C6">
          <w:pPr>
            <w:pStyle w:val="DokumententypDatum"/>
            <w:rPr>
              <w:lang w:val="en-US"/>
            </w:rPr>
          </w:pPr>
          <w:r>
            <w:rPr>
              <w:lang w:val="en-US"/>
            </w:rPr>
            <w:t xml:space="preserve">13 February </w:t>
          </w:r>
          <w:r w:rsidR="004974AE" w:rsidRPr="00755A6E">
            <w:rPr>
              <w:lang w:val="en-US"/>
            </w:rPr>
            <w:t>2022</w:t>
          </w:r>
        </w:p>
      </w:tc>
      <w:sdt>
        <w:sdtPr>
          <w:alias w:val="Logo"/>
          <w:tag w:val="Logo"/>
          <w:id w:val="-225680390"/>
        </w:sdtPr>
        <w:sdtEndPr/>
        <w:sdtContent>
          <w:tc>
            <w:tcPr>
              <w:tcW w:w="3780" w:type="dxa"/>
              <w:tcBorders>
                <w:bottom w:val="single" w:sz="4" w:space="0" w:color="auto"/>
              </w:tcBorders>
            </w:tcPr>
            <w:p w14:paraId="7AED41DA" w14:textId="77777777" w:rsidR="004974AE" w:rsidRPr="00F023F2" w:rsidRDefault="004974AE" w:rsidP="00216D8F">
              <w:pPr>
                <w:pStyle w:val="Kopfzeile"/>
                <w:jc w:val="right"/>
              </w:pPr>
              <w:r w:rsidRPr="00F023F2">
                <w:rPr>
                  <w:noProof/>
                  <w:lang w:val="en-US"/>
                </w:rPr>
                <w:drawing>
                  <wp:inline distT="0" distB="0" distL="0" distR="0" wp14:anchorId="20BE4A85" wp14:editId="3F3D946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B43C64A" w14:textId="77777777" w:rsidR="004974AE" w:rsidRPr="006962C9" w:rsidRDefault="004974AE"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ABE68" w14:textId="77777777" w:rsidR="004974AE" w:rsidRPr="00F023F2" w:rsidRDefault="004974AE"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144FA"/>
    <w:rsid w:val="00025DDF"/>
    <w:rsid w:val="00040C36"/>
    <w:rsid w:val="0006570A"/>
    <w:rsid w:val="00070F29"/>
    <w:rsid w:val="00092BC7"/>
    <w:rsid w:val="00093B94"/>
    <w:rsid w:val="000A0330"/>
    <w:rsid w:val="000A7220"/>
    <w:rsid w:val="000B0AF7"/>
    <w:rsid w:val="000B6313"/>
    <w:rsid w:val="000C6BB8"/>
    <w:rsid w:val="000D305E"/>
    <w:rsid w:val="000D5C45"/>
    <w:rsid w:val="000D62E5"/>
    <w:rsid w:val="000D7B98"/>
    <w:rsid w:val="000E1256"/>
    <w:rsid w:val="000F3057"/>
    <w:rsid w:val="000F6FCE"/>
    <w:rsid w:val="001224FC"/>
    <w:rsid w:val="00132011"/>
    <w:rsid w:val="00155CE3"/>
    <w:rsid w:val="00157519"/>
    <w:rsid w:val="00165C79"/>
    <w:rsid w:val="00176738"/>
    <w:rsid w:val="00191EC9"/>
    <w:rsid w:val="001A0596"/>
    <w:rsid w:val="001C6DD5"/>
    <w:rsid w:val="001D785B"/>
    <w:rsid w:val="001F6D32"/>
    <w:rsid w:val="00216D8F"/>
    <w:rsid w:val="00243CFB"/>
    <w:rsid w:val="00266971"/>
    <w:rsid w:val="002829BC"/>
    <w:rsid w:val="00285B9A"/>
    <w:rsid w:val="002908BD"/>
    <w:rsid w:val="002D1513"/>
    <w:rsid w:val="002E3795"/>
    <w:rsid w:val="00301905"/>
    <w:rsid w:val="00302C1D"/>
    <w:rsid w:val="00320CF9"/>
    <w:rsid w:val="00323A5C"/>
    <w:rsid w:val="003258C6"/>
    <w:rsid w:val="00372479"/>
    <w:rsid w:val="00380AC8"/>
    <w:rsid w:val="003D5B76"/>
    <w:rsid w:val="003D784D"/>
    <w:rsid w:val="003F1C06"/>
    <w:rsid w:val="004176D9"/>
    <w:rsid w:val="0042302A"/>
    <w:rsid w:val="00434779"/>
    <w:rsid w:val="00435F5F"/>
    <w:rsid w:val="00436299"/>
    <w:rsid w:val="00445476"/>
    <w:rsid w:val="00445E74"/>
    <w:rsid w:val="0045515B"/>
    <w:rsid w:val="004662B2"/>
    <w:rsid w:val="00474DAE"/>
    <w:rsid w:val="004769BE"/>
    <w:rsid w:val="00477F33"/>
    <w:rsid w:val="00483180"/>
    <w:rsid w:val="00486D54"/>
    <w:rsid w:val="0049352E"/>
    <w:rsid w:val="00493FC1"/>
    <w:rsid w:val="004974AE"/>
    <w:rsid w:val="004E11BB"/>
    <w:rsid w:val="004E1434"/>
    <w:rsid w:val="005143BF"/>
    <w:rsid w:val="0054300D"/>
    <w:rsid w:val="00553C89"/>
    <w:rsid w:val="00555D75"/>
    <w:rsid w:val="00581881"/>
    <w:rsid w:val="0058243F"/>
    <w:rsid w:val="005D5835"/>
    <w:rsid w:val="005F6CA4"/>
    <w:rsid w:val="00621898"/>
    <w:rsid w:val="006278BD"/>
    <w:rsid w:val="00644C37"/>
    <w:rsid w:val="00652501"/>
    <w:rsid w:val="006527DE"/>
    <w:rsid w:val="006536C1"/>
    <w:rsid w:val="006646D4"/>
    <w:rsid w:val="006702C6"/>
    <w:rsid w:val="00671A93"/>
    <w:rsid w:val="00674D75"/>
    <w:rsid w:val="006962C9"/>
    <w:rsid w:val="006A1782"/>
    <w:rsid w:val="006C6A57"/>
    <w:rsid w:val="006E2CB6"/>
    <w:rsid w:val="006E751D"/>
    <w:rsid w:val="00712D90"/>
    <w:rsid w:val="00737B4D"/>
    <w:rsid w:val="00755A6E"/>
    <w:rsid w:val="0075611F"/>
    <w:rsid w:val="007633AB"/>
    <w:rsid w:val="007736FB"/>
    <w:rsid w:val="007A4A88"/>
    <w:rsid w:val="007D31EF"/>
    <w:rsid w:val="007F7641"/>
    <w:rsid w:val="007F76BE"/>
    <w:rsid w:val="008141C6"/>
    <w:rsid w:val="008274A8"/>
    <w:rsid w:val="00863D73"/>
    <w:rsid w:val="00872201"/>
    <w:rsid w:val="00877C69"/>
    <w:rsid w:val="00884946"/>
    <w:rsid w:val="008938BB"/>
    <w:rsid w:val="008979FA"/>
    <w:rsid w:val="008A6DF6"/>
    <w:rsid w:val="008D40CD"/>
    <w:rsid w:val="008D7172"/>
    <w:rsid w:val="008E6A2F"/>
    <w:rsid w:val="009039CF"/>
    <w:rsid w:val="00905ED6"/>
    <w:rsid w:val="009103DF"/>
    <w:rsid w:val="0092021F"/>
    <w:rsid w:val="00946FD0"/>
    <w:rsid w:val="0095279E"/>
    <w:rsid w:val="00954800"/>
    <w:rsid w:val="0096506A"/>
    <w:rsid w:val="00965A9E"/>
    <w:rsid w:val="00971DEF"/>
    <w:rsid w:val="009B5E49"/>
    <w:rsid w:val="009D343B"/>
    <w:rsid w:val="00A1471D"/>
    <w:rsid w:val="00A23487"/>
    <w:rsid w:val="00A402AD"/>
    <w:rsid w:val="00A40F66"/>
    <w:rsid w:val="00A5698F"/>
    <w:rsid w:val="00A6653D"/>
    <w:rsid w:val="00A83411"/>
    <w:rsid w:val="00A96BF0"/>
    <w:rsid w:val="00AB74F7"/>
    <w:rsid w:val="00B2271C"/>
    <w:rsid w:val="00B47AFB"/>
    <w:rsid w:val="00B56DC6"/>
    <w:rsid w:val="00B63108"/>
    <w:rsid w:val="00B64136"/>
    <w:rsid w:val="00B65BD4"/>
    <w:rsid w:val="00B7584B"/>
    <w:rsid w:val="00BC48EE"/>
    <w:rsid w:val="00BC6E5C"/>
    <w:rsid w:val="00BD127E"/>
    <w:rsid w:val="00BE737F"/>
    <w:rsid w:val="00BF1BE8"/>
    <w:rsid w:val="00C033B3"/>
    <w:rsid w:val="00C06380"/>
    <w:rsid w:val="00C27B1F"/>
    <w:rsid w:val="00C307C4"/>
    <w:rsid w:val="00C32234"/>
    <w:rsid w:val="00C41D14"/>
    <w:rsid w:val="00C45112"/>
    <w:rsid w:val="00C4735E"/>
    <w:rsid w:val="00C53EB0"/>
    <w:rsid w:val="00C60B6F"/>
    <w:rsid w:val="00C67AF0"/>
    <w:rsid w:val="00C91D7D"/>
    <w:rsid w:val="00CA08D8"/>
    <w:rsid w:val="00CB1CE3"/>
    <w:rsid w:val="00CC00E3"/>
    <w:rsid w:val="00CC070E"/>
    <w:rsid w:val="00CC3EA0"/>
    <w:rsid w:val="00CE120C"/>
    <w:rsid w:val="00CE7391"/>
    <w:rsid w:val="00D1641C"/>
    <w:rsid w:val="00D30CD7"/>
    <w:rsid w:val="00D476CA"/>
    <w:rsid w:val="00D60A45"/>
    <w:rsid w:val="00D64F35"/>
    <w:rsid w:val="00D668DD"/>
    <w:rsid w:val="00D6779B"/>
    <w:rsid w:val="00D762C9"/>
    <w:rsid w:val="00D801F5"/>
    <w:rsid w:val="00D84A90"/>
    <w:rsid w:val="00D857D3"/>
    <w:rsid w:val="00DA50CE"/>
    <w:rsid w:val="00DA7921"/>
    <w:rsid w:val="00DD2EB7"/>
    <w:rsid w:val="00DE2A5F"/>
    <w:rsid w:val="00DE68C1"/>
    <w:rsid w:val="00DE7080"/>
    <w:rsid w:val="00DF45D0"/>
    <w:rsid w:val="00E03D2D"/>
    <w:rsid w:val="00E073DA"/>
    <w:rsid w:val="00E17E3E"/>
    <w:rsid w:val="00E233CD"/>
    <w:rsid w:val="00E32ED4"/>
    <w:rsid w:val="00E50649"/>
    <w:rsid w:val="00E5549A"/>
    <w:rsid w:val="00E6220C"/>
    <w:rsid w:val="00E66A33"/>
    <w:rsid w:val="00E76A31"/>
    <w:rsid w:val="00E8320D"/>
    <w:rsid w:val="00E85D78"/>
    <w:rsid w:val="00E925F1"/>
    <w:rsid w:val="00E9431C"/>
    <w:rsid w:val="00EA342D"/>
    <w:rsid w:val="00EA4AF9"/>
    <w:rsid w:val="00EA74F4"/>
    <w:rsid w:val="00EB17D3"/>
    <w:rsid w:val="00EB35DA"/>
    <w:rsid w:val="00EB41C9"/>
    <w:rsid w:val="00EC2299"/>
    <w:rsid w:val="00EC7944"/>
    <w:rsid w:val="00ED1B1E"/>
    <w:rsid w:val="00ED6624"/>
    <w:rsid w:val="00EE1120"/>
    <w:rsid w:val="00EE482A"/>
    <w:rsid w:val="00EF043C"/>
    <w:rsid w:val="00EF7594"/>
    <w:rsid w:val="00F023F2"/>
    <w:rsid w:val="00F07724"/>
    <w:rsid w:val="00F146F0"/>
    <w:rsid w:val="00F20649"/>
    <w:rsid w:val="00F2428B"/>
    <w:rsid w:val="00F448A9"/>
    <w:rsid w:val="00F70A49"/>
    <w:rsid w:val="00FA4C36"/>
    <w:rsid w:val="00FB12D6"/>
    <w:rsid w:val="00FB7EF3"/>
    <w:rsid w:val="00FC5B55"/>
    <w:rsid w:val="00FE0C77"/>
    <w:rsid w:val="00FF01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2B9FD"/>
  <w15:docId w15:val="{8AEEC8AF-2454-4197-A4AC-4DA25D93A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val="fr-FR"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val="de-DE"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2910</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Selina Meier</dc:creator>
  <cp:keywords>Medienmitteilung</cp:keywords>
  <cp:lastModifiedBy>Kristina Rodriguez</cp:lastModifiedBy>
  <cp:revision>6</cp:revision>
  <cp:lastPrinted>2013-04-03T09:48:00Z</cp:lastPrinted>
  <dcterms:created xsi:type="dcterms:W3CDTF">2022-01-18T06:52:00Z</dcterms:created>
  <dcterms:modified xsi:type="dcterms:W3CDTF">2022-02-10T07:55:00Z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